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FB" w:rsidRPr="006F1A93" w:rsidRDefault="007602FB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FC7501" w:rsidRPr="006F1A93" w:rsidRDefault="009A3CA1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F1A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Projekta</w:t>
      </w:r>
      <w:r w:rsidR="00385EFA" w:rsidRPr="006F1A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“”</w:t>
      </w:r>
      <w:r w:rsidRPr="006F1A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koncepcija</w:t>
      </w:r>
    </w:p>
    <w:p w:rsidR="00FC7501" w:rsidRPr="006F1A93" w:rsidRDefault="00FC7501" w:rsidP="00FC7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10490" w:type="dxa"/>
        <w:tblInd w:w="-697" w:type="dxa"/>
        <w:tblLayout w:type="fixed"/>
        <w:tblLook w:val="04A0" w:firstRow="1" w:lastRow="0" w:firstColumn="1" w:lastColumn="0" w:noHBand="0" w:noVBand="1"/>
      </w:tblPr>
      <w:tblGrid>
        <w:gridCol w:w="709"/>
        <w:gridCol w:w="1920"/>
        <w:gridCol w:w="65"/>
        <w:gridCol w:w="4394"/>
        <w:gridCol w:w="1985"/>
        <w:gridCol w:w="1417"/>
      </w:tblGrid>
      <w:tr w:rsidR="00FC7501" w:rsidRPr="006F1A93" w:rsidTr="00A42116">
        <w:trPr>
          <w:trHeight w:val="431"/>
        </w:trPr>
        <w:tc>
          <w:tcPr>
            <w:tcW w:w="262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7501" w:rsidRPr="006F1A93" w:rsidRDefault="00FC750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lv-LV"/>
              </w:rPr>
            </w:pPr>
            <w:r w:rsidRPr="006F1A9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nosaukums</w:t>
            </w:r>
          </w:p>
        </w:tc>
        <w:tc>
          <w:tcPr>
            <w:tcW w:w="7861" w:type="dxa"/>
            <w:gridSpan w:val="4"/>
            <w:vAlign w:val="center"/>
          </w:tcPr>
          <w:p w:rsidR="00FC7501" w:rsidRPr="006F1A93" w:rsidRDefault="00FC750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9A3CA1" w:rsidRPr="006F1A93" w:rsidTr="00A42116">
        <w:trPr>
          <w:trHeight w:val="431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3CA1" w:rsidRPr="006F1A93" w:rsidRDefault="009A3CA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F1A9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iesniedzējs</w:t>
            </w:r>
          </w:p>
          <w:p w:rsidR="009A3CA1" w:rsidRPr="006F1A93" w:rsidRDefault="009A3CA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F1A93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(Nosaukums; reģ. Nr.)</w:t>
            </w:r>
          </w:p>
        </w:tc>
        <w:tc>
          <w:tcPr>
            <w:tcW w:w="7861" w:type="dxa"/>
            <w:gridSpan w:val="4"/>
            <w:tcBorders>
              <w:left w:val="single" w:sz="4" w:space="0" w:color="auto"/>
            </w:tcBorders>
            <w:vAlign w:val="center"/>
          </w:tcPr>
          <w:p w:rsidR="009A3CA1" w:rsidRPr="006F1A93" w:rsidRDefault="009A3CA1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6D07D8" w:rsidRPr="006F1A93" w:rsidTr="00A42116">
        <w:trPr>
          <w:trHeight w:val="431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07D8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Kontaktpersona </w:t>
            </w:r>
          </w:p>
          <w:p w:rsidR="006D07D8" w:rsidRPr="006D07D8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Vārds, uzvārds, amats:</w:t>
            </w:r>
          </w:p>
          <w:p w:rsidR="006D07D8" w:rsidRPr="006D07D8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Tālrunis</w:t>
            </w:r>
          </w:p>
          <w:p w:rsidR="006D07D8" w:rsidRPr="006F1A93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e-pasts</w:t>
            </w:r>
          </w:p>
        </w:tc>
        <w:tc>
          <w:tcPr>
            <w:tcW w:w="7861" w:type="dxa"/>
            <w:gridSpan w:val="4"/>
            <w:tcBorders>
              <w:left w:val="single" w:sz="4" w:space="0" w:color="auto"/>
            </w:tcBorders>
            <w:vAlign w:val="center"/>
          </w:tcPr>
          <w:p w:rsidR="006D07D8" w:rsidRPr="006F1A93" w:rsidRDefault="006D07D8" w:rsidP="00120F2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FC2B79" w:rsidRPr="006F1A93" w:rsidTr="00A42116">
        <w:trPr>
          <w:trHeight w:val="20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C2B79" w:rsidRPr="006F1A93" w:rsidRDefault="00FC2B79" w:rsidP="00CB2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būtība (1-3 teikumi)</w:t>
            </w:r>
          </w:p>
        </w:tc>
      </w:tr>
      <w:tr w:rsidR="00FC2B79" w:rsidRPr="006F1A93" w:rsidTr="00A42116">
        <w:trPr>
          <w:trHeight w:val="20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2B79" w:rsidRPr="00D242F3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79" w:rsidRPr="00D242F3" w:rsidRDefault="00FC2B79" w:rsidP="00FC2B79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79" w:rsidRPr="006F1A93" w:rsidTr="00A42116">
        <w:trPr>
          <w:trHeight w:val="4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6F1A93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F1A9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Projekta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pamatinformācija (mērķis, uzdevumi, rezultāti) </w:t>
            </w:r>
          </w:p>
        </w:tc>
      </w:tr>
      <w:tr w:rsidR="00FC2B79" w:rsidRPr="006F1A93" w:rsidTr="00A42116">
        <w:trPr>
          <w:trHeight w:val="4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Mērķis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 xml:space="preserve">: 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Uzdevum</w:t>
            </w: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i: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2.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3.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...</w:t>
            </w:r>
          </w:p>
          <w:p w:rsidR="00FC2B79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Rezultāti: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2.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3.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25AC">
              <w:rPr>
                <w:rFonts w:ascii="Times New Roman" w:eastAsia="Times New Roman" w:hAnsi="Times New Roman" w:cs="Times New Roman"/>
                <w:bCs/>
                <w:lang w:eastAsia="lv-LV"/>
              </w:rPr>
              <w:t>...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</w:p>
        </w:tc>
      </w:tr>
      <w:tr w:rsidR="00FE56A2" w:rsidRPr="006F1A93" w:rsidTr="00A42116">
        <w:trPr>
          <w:trHeight w:val="4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E56A2" w:rsidRPr="00010AB4" w:rsidRDefault="00FE56A2" w:rsidP="003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Koncentrēts vides problēmas apraksts, kuru planots risināt ar projekta aktivitātēm</w:t>
            </w:r>
          </w:p>
        </w:tc>
      </w:tr>
      <w:tr w:rsidR="00FE56A2" w:rsidRPr="006F1A93" w:rsidTr="00A42116">
        <w:trPr>
          <w:trHeight w:val="4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56A2" w:rsidRPr="00D242F3" w:rsidRDefault="00FE56A2" w:rsidP="00370B4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A2" w:rsidRPr="006F1A93" w:rsidTr="00A42116">
        <w:trPr>
          <w:trHeight w:val="4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E56A2" w:rsidRPr="00D242F3" w:rsidRDefault="00FE56A2" w:rsidP="003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Iespējamās sekas, ja attiecīgā vides problēma netiks risināta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E56A2" w:rsidRPr="006F1A93" w:rsidTr="00A42116">
        <w:trPr>
          <w:trHeight w:val="4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56A2" w:rsidRDefault="00FE56A2" w:rsidP="00370B42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6A2" w:rsidRPr="00D242F3" w:rsidRDefault="00FE56A2" w:rsidP="00370B4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A2" w:rsidRPr="006F1A93" w:rsidTr="00A42116">
        <w:trPr>
          <w:trHeight w:val="4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E56A2" w:rsidRDefault="00FE56A2" w:rsidP="0037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Iepriekš veikto darbu (lai risinātu, apzinātu vides problēmu, novērtētu tās nozīmību) apraksts</w:t>
            </w:r>
          </w:p>
        </w:tc>
      </w:tr>
      <w:tr w:rsidR="00FE56A2" w:rsidRPr="006F1A93" w:rsidTr="00A42116">
        <w:trPr>
          <w:trHeight w:val="4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56A2" w:rsidRDefault="00FE56A2" w:rsidP="00370B42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B79" w:rsidRPr="002C25AC" w:rsidTr="00A42116">
        <w:trPr>
          <w:trHeight w:val="4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2B79" w:rsidRPr="006D07D8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Projekta iesniedzēja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(kā institūcijas) </w:t>
            </w:r>
            <w:r w:rsidRPr="006D07D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kapacitāte un resursi</w:t>
            </w:r>
          </w:p>
        </w:tc>
      </w:tr>
      <w:tr w:rsidR="00FC2B79" w:rsidRPr="002C25AC" w:rsidTr="00A42116">
        <w:trPr>
          <w:trHeight w:val="4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2B79" w:rsidRPr="006D07D8" w:rsidRDefault="00FC2B79" w:rsidP="00FC2B79">
            <w:pPr>
              <w:pStyle w:val="ListParagraph"/>
              <w:numPr>
                <w:ilvl w:val="0"/>
                <w:numId w:val="4"/>
              </w:num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Iesniedzēja pieredze analoģisku/ līdzvērtīgu projektu īstenošanā</w:t>
            </w:r>
          </w:p>
          <w:p w:rsidR="00FC2B79" w:rsidRDefault="00FC2B79" w:rsidP="00FC2B79">
            <w:p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Pr="006D07D8" w:rsidRDefault="00FC2B79" w:rsidP="00FC2B79">
            <w:pPr>
              <w:pStyle w:val="ListParagraph"/>
              <w:numPr>
                <w:ilvl w:val="0"/>
                <w:numId w:val="4"/>
              </w:num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Cs/>
                <w:lang w:eastAsia="lv-LV"/>
              </w:rPr>
              <w:t>Ī</w:t>
            </w:r>
            <w:r w:rsidRPr="006D07D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stenotāja rīcībā esošie resursi projekta īstenošanai (materiāli, tehnika, personāls u.c.)</w:t>
            </w:r>
          </w:p>
          <w:p w:rsidR="00FC2B79" w:rsidRDefault="00FC2B79" w:rsidP="00FC2B79">
            <w:p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Default="00FC2B79" w:rsidP="00FC2B79">
            <w:p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FC2B79" w:rsidRPr="006D07D8" w:rsidRDefault="00FC2B79" w:rsidP="00FC2B79">
            <w:pPr>
              <w:pStyle w:val="ListParagraph"/>
              <w:numPr>
                <w:ilvl w:val="0"/>
                <w:numId w:val="4"/>
              </w:num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D07D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Projekta komandas izvēle</w:t>
            </w:r>
          </w:p>
          <w:p w:rsidR="00FC2B79" w:rsidRPr="002C25AC" w:rsidRDefault="00FC2B79" w:rsidP="00FC2B79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FE56A2" w:rsidRPr="00E17172" w:rsidTr="00A42116">
        <w:trPr>
          <w:trHeight w:val="316"/>
        </w:trPr>
        <w:tc>
          <w:tcPr>
            <w:tcW w:w="10490" w:type="dxa"/>
            <w:gridSpan w:val="6"/>
            <w:shd w:val="clear" w:color="auto" w:fill="DAEEF3" w:themeFill="accent5" w:themeFillTint="33"/>
            <w:vAlign w:val="center"/>
          </w:tcPr>
          <w:p w:rsidR="00FE56A2" w:rsidRPr="00E17172" w:rsidRDefault="00FE56A2" w:rsidP="00370B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7172">
              <w:rPr>
                <w:rFonts w:ascii="Times New Roman" w:hAnsi="Times New Roman"/>
                <w:b/>
                <w:sz w:val="24"/>
              </w:rPr>
              <w:lastRenderedPageBreak/>
              <w:t xml:space="preserve">Galveno </w:t>
            </w:r>
            <w:r>
              <w:rPr>
                <w:rFonts w:ascii="Times New Roman" w:hAnsi="Times New Roman"/>
                <w:b/>
                <w:sz w:val="24"/>
              </w:rPr>
              <w:t xml:space="preserve">projektā </w:t>
            </w:r>
            <w:r w:rsidRPr="00E17172">
              <w:rPr>
                <w:rFonts w:ascii="Times New Roman" w:hAnsi="Times New Roman"/>
                <w:b/>
                <w:sz w:val="24"/>
              </w:rPr>
              <w:t>plānoto aktivitāšu apraksts</w:t>
            </w:r>
          </w:p>
        </w:tc>
      </w:tr>
      <w:tr w:rsidR="00FE56A2" w:rsidRPr="00C575A1" w:rsidTr="00A42116">
        <w:trPr>
          <w:trHeight w:val="975"/>
        </w:trPr>
        <w:tc>
          <w:tcPr>
            <w:tcW w:w="2694" w:type="dxa"/>
            <w:gridSpan w:val="3"/>
            <w:shd w:val="clear" w:color="auto" w:fill="DBE5F1" w:themeFill="accent1" w:themeFillTint="33"/>
            <w:vAlign w:val="center"/>
          </w:tcPr>
          <w:p w:rsidR="00FE56A2" w:rsidRPr="00C575A1" w:rsidRDefault="00FE56A2" w:rsidP="00370B42">
            <w:pPr>
              <w:jc w:val="center"/>
              <w:rPr>
                <w:rFonts w:ascii="Times New Roman" w:hAnsi="Times New Roman"/>
                <w:b/>
              </w:rPr>
            </w:pPr>
            <w:r w:rsidRPr="00C575A1">
              <w:rPr>
                <w:rFonts w:ascii="Times New Roman" w:hAnsi="Times New Roman"/>
                <w:b/>
              </w:rPr>
              <w:t>Aktivitāte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FE56A2" w:rsidRPr="00C575A1" w:rsidRDefault="00FE56A2" w:rsidP="00370B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Vispārīgs aktivitātes a</w:t>
            </w:r>
            <w:r w:rsidRPr="00C575A1">
              <w:rPr>
                <w:rFonts w:ascii="Times New Roman" w:hAnsi="Times New Roman"/>
                <w:b/>
              </w:rPr>
              <w:t>praksts</w:t>
            </w:r>
            <w:r>
              <w:rPr>
                <w:rFonts w:ascii="Times New Roman" w:hAnsi="Times New Roman"/>
                <w:b/>
              </w:rPr>
              <w:t>, nepieciešamības pamatojums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E56A2" w:rsidRPr="004E4C39" w:rsidRDefault="00FE56A2" w:rsidP="00370B42">
            <w:pPr>
              <w:jc w:val="center"/>
              <w:rPr>
                <w:rFonts w:ascii="Times New Roman" w:hAnsi="Times New Roman"/>
                <w:b/>
              </w:rPr>
            </w:pPr>
            <w:r w:rsidRPr="004E4C39">
              <w:rPr>
                <w:rFonts w:ascii="Times New Roman" w:hAnsi="Times New Roman"/>
                <w:b/>
              </w:rPr>
              <w:t>Plānotās īstenošanas vietas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E56A2" w:rsidRPr="00C575A1" w:rsidRDefault="00FE56A2" w:rsidP="00370B42">
            <w:pPr>
              <w:jc w:val="center"/>
              <w:rPr>
                <w:rFonts w:ascii="Times New Roman" w:hAnsi="Times New Roman"/>
                <w:b/>
              </w:rPr>
            </w:pPr>
            <w:r w:rsidRPr="00C575A1">
              <w:rPr>
                <w:rFonts w:ascii="Times New Roman" w:hAnsi="Times New Roman"/>
                <w:b/>
              </w:rPr>
              <w:t>Indikatīvās izmaksas EUR*</w:t>
            </w:r>
          </w:p>
        </w:tc>
      </w:tr>
      <w:tr w:rsidR="00FE56A2" w:rsidRPr="000760C8" w:rsidTr="00A42116">
        <w:trPr>
          <w:trHeight w:val="248"/>
        </w:trPr>
        <w:tc>
          <w:tcPr>
            <w:tcW w:w="709" w:type="dxa"/>
            <w:vAlign w:val="center"/>
          </w:tcPr>
          <w:p w:rsidR="00FE56A2" w:rsidRPr="000760C8" w:rsidRDefault="00FE56A2" w:rsidP="00370B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0760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gridSpan w:val="2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</w:tr>
      <w:tr w:rsidR="00FE56A2" w:rsidRPr="000760C8" w:rsidTr="00A42116">
        <w:trPr>
          <w:trHeight w:val="197"/>
        </w:trPr>
        <w:tc>
          <w:tcPr>
            <w:tcW w:w="709" w:type="dxa"/>
            <w:vAlign w:val="center"/>
          </w:tcPr>
          <w:p w:rsidR="00FE56A2" w:rsidRPr="000760C8" w:rsidRDefault="00FE56A2" w:rsidP="00370B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0760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gridSpan w:val="2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</w:tr>
      <w:tr w:rsidR="00FE56A2" w:rsidRPr="000760C8" w:rsidTr="00A42116">
        <w:trPr>
          <w:trHeight w:val="186"/>
        </w:trPr>
        <w:tc>
          <w:tcPr>
            <w:tcW w:w="709" w:type="dxa"/>
            <w:vAlign w:val="center"/>
          </w:tcPr>
          <w:p w:rsidR="00FE56A2" w:rsidRPr="000760C8" w:rsidRDefault="00FE56A2" w:rsidP="00370B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A3</w:t>
            </w:r>
          </w:p>
        </w:tc>
        <w:tc>
          <w:tcPr>
            <w:tcW w:w="1985" w:type="dxa"/>
            <w:gridSpan w:val="2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</w:tr>
      <w:tr w:rsidR="00FE56A2" w:rsidRPr="000760C8" w:rsidTr="00A42116">
        <w:trPr>
          <w:trHeight w:val="197"/>
        </w:trPr>
        <w:tc>
          <w:tcPr>
            <w:tcW w:w="709" w:type="dxa"/>
            <w:vAlign w:val="center"/>
          </w:tcPr>
          <w:p w:rsidR="00FE56A2" w:rsidRPr="000760C8" w:rsidRDefault="00FE56A2" w:rsidP="00370B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A4</w:t>
            </w:r>
          </w:p>
        </w:tc>
        <w:tc>
          <w:tcPr>
            <w:tcW w:w="1985" w:type="dxa"/>
            <w:gridSpan w:val="2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</w:tr>
      <w:tr w:rsidR="00FE56A2" w:rsidRPr="000760C8" w:rsidTr="00A42116">
        <w:trPr>
          <w:trHeight w:val="186"/>
        </w:trPr>
        <w:tc>
          <w:tcPr>
            <w:tcW w:w="709" w:type="dxa"/>
            <w:vAlign w:val="center"/>
          </w:tcPr>
          <w:p w:rsidR="00FE56A2" w:rsidRPr="000760C8" w:rsidRDefault="00FE56A2" w:rsidP="00370B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A5</w:t>
            </w:r>
          </w:p>
        </w:tc>
        <w:tc>
          <w:tcPr>
            <w:tcW w:w="1985" w:type="dxa"/>
            <w:gridSpan w:val="2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</w:tr>
      <w:tr w:rsidR="00FE56A2" w:rsidRPr="000760C8" w:rsidTr="00A42116">
        <w:trPr>
          <w:trHeight w:val="197"/>
        </w:trPr>
        <w:tc>
          <w:tcPr>
            <w:tcW w:w="709" w:type="dxa"/>
            <w:vAlign w:val="center"/>
          </w:tcPr>
          <w:p w:rsidR="00FE56A2" w:rsidRPr="000760C8" w:rsidRDefault="00FE56A2" w:rsidP="00370B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A6</w:t>
            </w:r>
          </w:p>
        </w:tc>
        <w:tc>
          <w:tcPr>
            <w:tcW w:w="1985" w:type="dxa"/>
            <w:gridSpan w:val="2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</w:tr>
      <w:tr w:rsidR="00FE56A2" w:rsidRPr="000760C8" w:rsidTr="00A42116">
        <w:trPr>
          <w:trHeight w:val="209"/>
        </w:trPr>
        <w:tc>
          <w:tcPr>
            <w:tcW w:w="709" w:type="dxa"/>
            <w:vAlign w:val="center"/>
          </w:tcPr>
          <w:p w:rsidR="00FE56A2" w:rsidRPr="000760C8" w:rsidRDefault="00FE56A2" w:rsidP="00370B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985" w:type="dxa"/>
            <w:gridSpan w:val="2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E56A2" w:rsidRPr="000760C8" w:rsidRDefault="00FE56A2" w:rsidP="00370B42">
            <w:pPr>
              <w:rPr>
                <w:rFonts w:ascii="Times New Roman" w:hAnsi="Times New Roman"/>
              </w:rPr>
            </w:pPr>
          </w:p>
        </w:tc>
      </w:tr>
      <w:tr w:rsidR="008B6BD9" w:rsidRPr="00010AB4" w:rsidTr="00A42116">
        <w:trPr>
          <w:trHeight w:val="20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6BD9" w:rsidRPr="00010AB4" w:rsidRDefault="008B6BD9" w:rsidP="0037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Kopējās indikatīvās izmaksas</w:t>
            </w:r>
          </w:p>
        </w:tc>
      </w:tr>
      <w:tr w:rsidR="008B6BD9" w:rsidRPr="00D242F3" w:rsidTr="00A42116">
        <w:trPr>
          <w:trHeight w:val="20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BD9" w:rsidRPr="00D242F3" w:rsidRDefault="008B6BD9" w:rsidP="00370B42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6A2" w:rsidRPr="008B6BD9" w:rsidRDefault="008B6BD9" w:rsidP="008B6BD9">
      <w:pPr>
        <w:spacing w:after="12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Pr="009E59E2">
        <w:rPr>
          <w:rFonts w:ascii="Times New Roman" w:hAnsi="Times New Roman" w:cs="Times New Roman"/>
          <w:i/>
          <w:szCs w:val="20"/>
        </w:rPr>
        <w:t xml:space="preserve">Koncepcijas iesniedzēja indikatīvs aprēķins (pieņēmums, prognoze) par katras aktivitātes </w:t>
      </w:r>
      <w:bookmarkStart w:id="0" w:name="_GoBack"/>
      <w:bookmarkEnd w:id="0"/>
      <w:r w:rsidRPr="009E59E2">
        <w:rPr>
          <w:rFonts w:ascii="Times New Roman" w:hAnsi="Times New Roman" w:cs="Times New Roman"/>
          <w:i/>
          <w:szCs w:val="20"/>
        </w:rPr>
        <w:t>plānotajām (prognozētajām) izmaksām.</w:t>
      </w:r>
    </w:p>
    <w:p w:rsidR="00FE56A2" w:rsidRDefault="00FE56A2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39A7" w:rsidRPr="006F1A93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A93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9839A7" w:rsidRPr="006F1A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="009839A7" w:rsidRPr="006F1A9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</w:t>
      </w:r>
    </w:p>
    <w:p w:rsidR="00FC7501" w:rsidRPr="006F1A93" w:rsidRDefault="002B0FC6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6F1A9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(atbildīgā</w:t>
      </w:r>
      <w:r w:rsidR="0073066E" w:rsidRPr="006F1A9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s</w:t>
      </w:r>
      <w:r w:rsidRPr="006F1A9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amatpersona</w:t>
      </w:r>
      <w:r w:rsidR="0073066E" w:rsidRPr="006F1A9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s</w:t>
      </w:r>
      <w:r w:rsidRPr="006F1A9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  <w:r w:rsidR="00FC7501" w:rsidRPr="006F1A9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</w:p>
    <w:p w:rsidR="00FC7501" w:rsidRPr="006F1A93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:rsidR="00FC7501" w:rsidRPr="006F1A93" w:rsidRDefault="00FC7501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A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Datums* </w:t>
      </w:r>
      <w:r w:rsidR="009839A7" w:rsidRPr="006F1A9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E7009" w:rsidRPr="006F1A9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4E7009" w:rsidRPr="006F1A93" w:rsidRDefault="004E7009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7501" w:rsidRDefault="005D4AA0" w:rsidP="005D4AA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</w:pPr>
      <w:bookmarkStart w:id="1" w:name="bkm21"/>
      <w:r w:rsidRPr="006F1A93"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 xml:space="preserve">Piezīme. </w:t>
      </w:r>
      <w:r w:rsidR="00FC7501" w:rsidRPr="006F1A9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  <w:t>* Dokumenta rekvizītus "Paraksts" un "Datums" neaizpilda, ja elektroniskais dokuments ir sagatavots atbilstoši normatīvajiem aktiem par elektronisko dokumentu noformēšanu</w:t>
      </w:r>
      <w:bookmarkEnd w:id="1"/>
      <w:r w:rsidR="00FC7501" w:rsidRPr="006F1A93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  <w:t>.</w:t>
      </w:r>
    </w:p>
    <w:p w:rsidR="001A7C1C" w:rsidRDefault="001A7C1C" w:rsidP="001A7C1C">
      <w:pPr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</w:pPr>
    </w:p>
    <w:p w:rsidR="001A7C1C" w:rsidRDefault="001A7C1C" w:rsidP="001A7C1C">
      <w:pPr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</w:pPr>
    </w:p>
    <w:tbl>
      <w:tblPr>
        <w:tblW w:w="88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85"/>
        <w:gridCol w:w="2449"/>
        <w:gridCol w:w="1234"/>
        <w:gridCol w:w="1782"/>
        <w:gridCol w:w="885"/>
      </w:tblGrid>
      <w:tr w:rsidR="00F27829" w:rsidRPr="00317D38" w:rsidTr="00120F2C">
        <w:trPr>
          <w:jc w:val="center"/>
        </w:trPr>
        <w:tc>
          <w:tcPr>
            <w:tcW w:w="7950" w:type="dxa"/>
            <w:gridSpan w:val="4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F27829" w:rsidRPr="00F27829" w:rsidRDefault="00F27829" w:rsidP="00F27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2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Projekta koncepcijas novērtējums pēc administratīvajiem kritērijiem </w:t>
            </w:r>
            <w:r w:rsidRPr="00F27829">
              <w:rPr>
                <w:rFonts w:ascii="Times New Roman" w:hAnsi="Times New Roman" w:cs="Times New Roman"/>
                <w:sz w:val="24"/>
                <w:szCs w:val="24"/>
              </w:rPr>
              <w:t>(Nolikuma 6.1. punkts,aizpilda Fonda administrācija</w:t>
            </w:r>
          </w:p>
        </w:tc>
        <w:tc>
          <w:tcPr>
            <w:tcW w:w="885" w:type="dxa"/>
            <w:shd w:val="clear" w:color="auto" w:fill="C6D9F1" w:themeFill="text2" w:themeFillTint="33"/>
            <w:vAlign w:val="center"/>
          </w:tcPr>
          <w:p w:rsidR="00F27829" w:rsidRPr="00317D38" w:rsidRDefault="00F27829" w:rsidP="00D6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A/N</w:t>
            </w:r>
          </w:p>
        </w:tc>
      </w:tr>
      <w:tr w:rsidR="008B6BD9" w:rsidRPr="00120F2C" w:rsidTr="008B6BD9">
        <w:trPr>
          <w:trHeight w:val="341"/>
          <w:jc w:val="center"/>
        </w:trPr>
        <w:tc>
          <w:tcPr>
            <w:tcW w:w="7950" w:type="dxa"/>
            <w:gridSpan w:val="4"/>
            <w:shd w:val="clear" w:color="auto" w:fill="DBE5F1" w:themeFill="accent1" w:themeFillTint="33"/>
          </w:tcPr>
          <w:p w:rsidR="008B6BD9" w:rsidRPr="008B6BD9" w:rsidRDefault="008B6BD9" w:rsidP="00890F7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projekta koncepcija atbilst </w:t>
            </w:r>
            <w:hyperlink w:anchor="_3._Atbalstāmās_aktivitātes" w:history="1">
              <w:r w:rsidRPr="008B6BD9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Nolikuma 3. punkta</w:t>
              </w:r>
            </w:hyperlink>
            <w:r w:rsidRPr="008B6B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prasībām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B6BD9" w:rsidRPr="00120F2C" w:rsidRDefault="008B6BD9" w:rsidP="00D6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D9" w:rsidRPr="00120F2C" w:rsidTr="008B6BD9">
        <w:trPr>
          <w:trHeight w:val="516"/>
          <w:jc w:val="center"/>
        </w:trPr>
        <w:tc>
          <w:tcPr>
            <w:tcW w:w="7950" w:type="dxa"/>
            <w:gridSpan w:val="4"/>
            <w:shd w:val="clear" w:color="auto" w:fill="DBE5F1" w:themeFill="accent1" w:themeFillTint="33"/>
          </w:tcPr>
          <w:p w:rsidR="008B6BD9" w:rsidRPr="008B6BD9" w:rsidRDefault="008B6BD9" w:rsidP="00A42116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D9">
              <w:rPr>
                <w:rFonts w:ascii="Times New Roman" w:hAnsi="Times New Roman" w:cs="Times New Roman"/>
                <w:iCs/>
                <w:sz w:val="24"/>
                <w:szCs w:val="24"/>
              </w:rPr>
              <w:t>projekta iesniedzējs ir pa</w:t>
            </w:r>
            <w:r w:rsidR="00A42116">
              <w:rPr>
                <w:rFonts w:ascii="Times New Roman" w:hAnsi="Times New Roman" w:cs="Times New Roman"/>
                <w:iCs/>
                <w:sz w:val="24"/>
                <w:szCs w:val="24"/>
              </w:rPr>
              <w:t>š</w:t>
            </w:r>
            <w:r w:rsidRPr="008B6B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valdība;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B6BD9" w:rsidRPr="00120F2C" w:rsidRDefault="008B6BD9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D9" w:rsidRPr="00120F2C" w:rsidTr="00A42116">
        <w:trPr>
          <w:trHeight w:val="486"/>
          <w:jc w:val="center"/>
        </w:trPr>
        <w:tc>
          <w:tcPr>
            <w:tcW w:w="7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B6BD9" w:rsidRPr="008B6BD9" w:rsidRDefault="008B6BD9" w:rsidP="00890F7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projekta koncepcija ir noformēta atbilstoši </w:t>
            </w:r>
            <w:hyperlink w:anchor="_5.3._Projekta_iesnieguma" w:history="1">
              <w:r w:rsidRPr="008B6BD9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Nolikuma 5.3. punkta</w:t>
              </w:r>
            </w:hyperlink>
            <w:r w:rsidRPr="008B6B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prasībām;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B6BD9" w:rsidRPr="00120F2C" w:rsidRDefault="008B6BD9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D9" w:rsidRPr="00120F2C" w:rsidTr="00A237C6">
        <w:trPr>
          <w:trHeight w:val="471"/>
          <w:jc w:val="center"/>
        </w:trPr>
        <w:tc>
          <w:tcPr>
            <w:tcW w:w="7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B6BD9" w:rsidRPr="008B6BD9" w:rsidRDefault="0095537D" w:rsidP="00890F7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37D">
              <w:rPr>
                <w:rFonts w:ascii="Times New Roman" w:hAnsi="Times New Roman" w:cs="Times New Roman"/>
                <w:iCs/>
                <w:sz w:val="24"/>
                <w:szCs w:val="24"/>
              </w:rPr>
              <w:t>projekta koncepciju ir parakstījusi persona, kurai publiskos reģistros ir reģistrētas tiesības pārstāvēt iesniedzēju, pievienojot paraksta tiesību apliecinošu dokumentu vai pilnvarotai personai, šādā gadījumā pievienojot pilnvarojumu apliecinošu dokumenta oriģinālu</w:t>
            </w:r>
            <w:r w:rsidR="008B6BD9" w:rsidRPr="008B6BD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BD9" w:rsidRPr="00120F2C" w:rsidRDefault="008B6BD9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D9" w:rsidRPr="00120F2C" w:rsidTr="00A237C6">
        <w:trPr>
          <w:trHeight w:val="471"/>
          <w:jc w:val="center"/>
        </w:trPr>
        <w:tc>
          <w:tcPr>
            <w:tcW w:w="7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B6BD9" w:rsidRPr="008B6BD9" w:rsidRDefault="008B6BD9" w:rsidP="00890F79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D9">
              <w:rPr>
                <w:rFonts w:ascii="Times New Roman" w:hAnsi="Times New Roman" w:cs="Times New Roman"/>
                <w:iCs/>
                <w:sz w:val="24"/>
                <w:szCs w:val="24"/>
              </w:rPr>
              <w:t>projekta iesniedzējs ir izpildījis visu līdz šim noslēgto līgumu par Fonda finansējuma saņemšanu nosacījumus un noteikumus, kā arī tam nav nenokārtotu saistību par iepriekš no Fonda finansētajiem projektiem.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BD9" w:rsidRPr="00120F2C" w:rsidRDefault="008B6BD9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D9" w:rsidRPr="00317D38" w:rsidTr="008B6BD9">
        <w:trPr>
          <w:trHeight w:val="471"/>
          <w:jc w:val="center"/>
        </w:trPr>
        <w:tc>
          <w:tcPr>
            <w:tcW w:w="2485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BD9" w:rsidRPr="00F27829" w:rsidRDefault="008B6BD9" w:rsidP="0007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Koncepciju</w:t>
            </w: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izskatīja:</w:t>
            </w:r>
          </w:p>
        </w:tc>
        <w:tc>
          <w:tcPr>
            <w:tcW w:w="24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BD9" w:rsidRPr="00F27829" w:rsidRDefault="008B6BD9" w:rsidP="0007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B6BD9" w:rsidRPr="00317D38" w:rsidRDefault="008B6BD9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Datums: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6BD9" w:rsidRPr="00317D38" w:rsidRDefault="008B6BD9" w:rsidP="00D6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4E5" w:rsidRPr="00317D38" w:rsidTr="000744E5">
        <w:trPr>
          <w:trHeight w:val="481"/>
          <w:jc w:val="center"/>
        </w:trPr>
        <w:tc>
          <w:tcPr>
            <w:tcW w:w="24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44E5" w:rsidRPr="00317D38" w:rsidRDefault="000744E5" w:rsidP="0007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Paraksts:</w:t>
            </w:r>
          </w:p>
        </w:tc>
        <w:tc>
          <w:tcPr>
            <w:tcW w:w="6350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744E5" w:rsidRPr="00317D38" w:rsidRDefault="000744E5" w:rsidP="00074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829" w:rsidRPr="00F27829" w:rsidRDefault="00F27829" w:rsidP="001A7C1C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</w:pPr>
    </w:p>
    <w:sectPr w:rsidR="00F27829" w:rsidRPr="00F27829" w:rsidSect="00E0204F">
      <w:headerReference w:type="default" r:id="rId7"/>
      <w:headerReference w:type="first" r:id="rId8"/>
      <w:pgSz w:w="11906" w:h="16838" w:code="9"/>
      <w:pgMar w:top="1440" w:right="179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34" w:rsidRDefault="00C26034" w:rsidP="00FC4F8A">
      <w:pPr>
        <w:spacing w:after="0" w:line="240" w:lineRule="auto"/>
      </w:pPr>
      <w:r>
        <w:separator/>
      </w:r>
    </w:p>
  </w:endnote>
  <w:endnote w:type="continuationSeparator" w:id="0">
    <w:p w:rsidR="00C26034" w:rsidRDefault="00C26034" w:rsidP="00F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34" w:rsidRDefault="00C26034" w:rsidP="00FC4F8A">
      <w:pPr>
        <w:spacing w:after="0" w:line="240" w:lineRule="auto"/>
      </w:pPr>
      <w:r>
        <w:separator/>
      </w:r>
    </w:p>
  </w:footnote>
  <w:footnote w:type="continuationSeparator" w:id="0">
    <w:p w:rsidR="00C26034" w:rsidRDefault="00C26034" w:rsidP="00F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8A" w:rsidRDefault="00FC4F8A">
    <w:pPr>
      <w:pStyle w:val="Header"/>
    </w:pPr>
  </w:p>
  <w:p w:rsidR="00FC4F8A" w:rsidRDefault="00FC4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E0" w:rsidRDefault="00E0204F" w:rsidP="00CB25E0">
    <w:pPr>
      <w:pStyle w:val="Header"/>
      <w:tabs>
        <w:tab w:val="clear" w:pos="4153"/>
        <w:tab w:val="center" w:pos="4253"/>
      </w:tabs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Projektu vadlīnijas “</w:t>
    </w:r>
    <w:r w:rsidR="00CB25E0" w:rsidRPr="00CB25E0">
      <w:rPr>
        <w:rFonts w:ascii="Times New Roman" w:hAnsi="Times New Roman" w:cs="Times New Roman"/>
        <w:sz w:val="20"/>
        <w:szCs w:val="20"/>
      </w:rPr>
      <w:t>Dabas un bioloģiskās daudzveidības saglabāšana un aizsardzība</w:t>
    </w:r>
    <w:r>
      <w:rPr>
        <w:rFonts w:ascii="Times New Roman" w:hAnsi="Times New Roman" w:cs="Times New Roman"/>
        <w:sz w:val="20"/>
      </w:rPr>
      <w:t>”</w:t>
    </w:r>
    <w:r w:rsidR="00CB25E0">
      <w:rPr>
        <w:rFonts w:ascii="Times New Roman" w:hAnsi="Times New Roman" w:cs="Times New Roman"/>
        <w:sz w:val="20"/>
      </w:rPr>
      <w:t xml:space="preserve"> konkursa</w:t>
    </w:r>
  </w:p>
  <w:p w:rsidR="00E0204F" w:rsidRDefault="00744473" w:rsidP="00CB25E0">
    <w:pPr>
      <w:pStyle w:val="Header"/>
      <w:tabs>
        <w:tab w:val="clear" w:pos="4153"/>
        <w:tab w:val="center" w:pos="1985"/>
      </w:tabs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nolikuma</w:t>
    </w:r>
    <w:r w:rsidR="001260C0">
      <w:rPr>
        <w:rFonts w:ascii="Times New Roman" w:hAnsi="Times New Roman" w:cs="Times New Roman"/>
        <w:sz w:val="20"/>
      </w:rPr>
      <w:t xml:space="preserve"> 2018.</w:t>
    </w:r>
    <w:r w:rsidR="00CB25E0">
      <w:rPr>
        <w:rFonts w:ascii="Times New Roman" w:hAnsi="Times New Roman" w:cs="Times New Roman"/>
        <w:sz w:val="20"/>
      </w:rPr>
      <w:t>un 2019.</w:t>
    </w:r>
    <w:r w:rsidR="001260C0">
      <w:rPr>
        <w:rFonts w:ascii="Times New Roman" w:hAnsi="Times New Roman" w:cs="Times New Roman"/>
        <w:sz w:val="20"/>
      </w:rPr>
      <w:t xml:space="preserve"> gadam</w:t>
    </w:r>
  </w:p>
  <w:p w:rsidR="00E0204F" w:rsidRDefault="00A7162B" w:rsidP="00CB25E0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aktivitātē “</w:t>
    </w:r>
    <w:r w:rsidR="00CB25E0" w:rsidRPr="00CB25E0">
      <w:rPr>
        <w:rFonts w:ascii="Times New Roman" w:hAnsi="Times New Roman" w:cs="Times New Roman"/>
        <w:sz w:val="20"/>
        <w:szCs w:val="20"/>
      </w:rPr>
      <w:t>Praktiskās vietējās vides iniciatīvas vides stāvokļa uzlabošanai un vides apdraudējuma risku novēršanai</w:t>
    </w:r>
    <w:r w:rsidR="001260C0">
      <w:rPr>
        <w:rFonts w:ascii="Times New Roman" w:hAnsi="Times New Roman" w:cs="Times New Roman"/>
        <w:sz w:val="20"/>
      </w:rPr>
      <w:t>” p</w:t>
    </w:r>
    <w:r w:rsidR="00E0204F">
      <w:rPr>
        <w:rFonts w:ascii="Times New Roman" w:hAnsi="Times New Roman" w:cs="Times New Roman"/>
        <w:sz w:val="20"/>
      </w:rPr>
      <w:t xml:space="preserve">ielikums Nr. 1 “Projekta koncepcija” </w:t>
    </w:r>
  </w:p>
  <w:p w:rsidR="00E0204F" w:rsidRDefault="00E0204F" w:rsidP="00E020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7E8"/>
    <w:multiLevelType w:val="hybridMultilevel"/>
    <w:tmpl w:val="E5023A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AE0"/>
    <w:multiLevelType w:val="hybridMultilevel"/>
    <w:tmpl w:val="BCE427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77926"/>
    <w:multiLevelType w:val="hybridMultilevel"/>
    <w:tmpl w:val="EC2AAE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F03651"/>
    <w:multiLevelType w:val="hybridMultilevel"/>
    <w:tmpl w:val="A576502C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05827"/>
    <w:multiLevelType w:val="hybridMultilevel"/>
    <w:tmpl w:val="A05C8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9EB"/>
    <w:rsid w:val="00010AB4"/>
    <w:rsid w:val="000744E5"/>
    <w:rsid w:val="000F2EA1"/>
    <w:rsid w:val="00120F2C"/>
    <w:rsid w:val="001260C0"/>
    <w:rsid w:val="001A7C1C"/>
    <w:rsid w:val="001B3EEE"/>
    <w:rsid w:val="001C388B"/>
    <w:rsid w:val="002349EB"/>
    <w:rsid w:val="002B0FC6"/>
    <w:rsid w:val="002C25AC"/>
    <w:rsid w:val="002E1450"/>
    <w:rsid w:val="002E5CBC"/>
    <w:rsid w:val="00316EC3"/>
    <w:rsid w:val="00385EFA"/>
    <w:rsid w:val="003C5166"/>
    <w:rsid w:val="0040548B"/>
    <w:rsid w:val="004E7009"/>
    <w:rsid w:val="0050724E"/>
    <w:rsid w:val="005769C9"/>
    <w:rsid w:val="005B5B8A"/>
    <w:rsid w:val="005D4AA0"/>
    <w:rsid w:val="00615CDE"/>
    <w:rsid w:val="006C3362"/>
    <w:rsid w:val="006D07D8"/>
    <w:rsid w:val="006F1A93"/>
    <w:rsid w:val="00711FB3"/>
    <w:rsid w:val="0073066E"/>
    <w:rsid w:val="00744473"/>
    <w:rsid w:val="00746E22"/>
    <w:rsid w:val="007602FB"/>
    <w:rsid w:val="007D6264"/>
    <w:rsid w:val="00813999"/>
    <w:rsid w:val="008269CD"/>
    <w:rsid w:val="00892637"/>
    <w:rsid w:val="0089780C"/>
    <w:rsid w:val="008A0186"/>
    <w:rsid w:val="008B6BD9"/>
    <w:rsid w:val="008D2883"/>
    <w:rsid w:val="00941261"/>
    <w:rsid w:val="0095537D"/>
    <w:rsid w:val="009560F8"/>
    <w:rsid w:val="00967743"/>
    <w:rsid w:val="009839A7"/>
    <w:rsid w:val="009A3CA1"/>
    <w:rsid w:val="009F142F"/>
    <w:rsid w:val="00A0767B"/>
    <w:rsid w:val="00A42116"/>
    <w:rsid w:val="00A7162B"/>
    <w:rsid w:val="00AB2FAA"/>
    <w:rsid w:val="00AD550E"/>
    <w:rsid w:val="00B372FF"/>
    <w:rsid w:val="00B72E55"/>
    <w:rsid w:val="00BD5085"/>
    <w:rsid w:val="00C26034"/>
    <w:rsid w:val="00C318AF"/>
    <w:rsid w:val="00C54EA9"/>
    <w:rsid w:val="00C665CD"/>
    <w:rsid w:val="00CB25E0"/>
    <w:rsid w:val="00D242F3"/>
    <w:rsid w:val="00D41D31"/>
    <w:rsid w:val="00D43091"/>
    <w:rsid w:val="00D953DC"/>
    <w:rsid w:val="00DB2834"/>
    <w:rsid w:val="00DC135D"/>
    <w:rsid w:val="00E0204F"/>
    <w:rsid w:val="00F27829"/>
    <w:rsid w:val="00F36BB2"/>
    <w:rsid w:val="00F63EC2"/>
    <w:rsid w:val="00F93004"/>
    <w:rsid w:val="00F938B9"/>
    <w:rsid w:val="00FB0E01"/>
    <w:rsid w:val="00FC2B79"/>
    <w:rsid w:val="00FC4F8A"/>
    <w:rsid w:val="00FC7501"/>
    <w:rsid w:val="00FE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BE7CAF-C54E-42C2-AB35-EEE9791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8A"/>
  </w:style>
  <w:style w:type="paragraph" w:styleId="Footer">
    <w:name w:val="footer"/>
    <w:basedOn w:val="Normal"/>
    <w:link w:val="Foot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8A"/>
  </w:style>
  <w:style w:type="paragraph" w:styleId="BalloonText">
    <w:name w:val="Balloon Text"/>
    <w:basedOn w:val="Normal"/>
    <w:link w:val="BalloonTextChar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16E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BodyText2Char">
    <w:name w:val="Body Text 2 Char"/>
    <w:basedOn w:val="DefaultParagraphFont"/>
    <w:link w:val="BodyText2"/>
    <w:rsid w:val="00316EC3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Hyperlink">
    <w:name w:val="Hyperlink"/>
    <w:rsid w:val="005072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24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0724E"/>
    <w:rPr>
      <w:vertAlign w:val="superscript"/>
    </w:rPr>
  </w:style>
  <w:style w:type="paragraph" w:styleId="NormalWeb">
    <w:name w:val="Normal (Web)"/>
    <w:basedOn w:val="Normal"/>
    <w:rsid w:val="00F27829"/>
    <w:pP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CB2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5E0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Rudzitis</dc:creator>
  <cp:lastModifiedBy>Dace Krupenko</cp:lastModifiedBy>
  <cp:revision>6</cp:revision>
  <dcterms:created xsi:type="dcterms:W3CDTF">2017-10-18T10:19:00Z</dcterms:created>
  <dcterms:modified xsi:type="dcterms:W3CDTF">2017-10-26T07:47:00Z</dcterms:modified>
</cp:coreProperties>
</file>